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8C" w:rsidRPr="008763DB" w:rsidRDefault="008763DB">
      <w:pPr>
        <w:rPr>
          <w:sz w:val="36"/>
          <w:szCs w:val="36"/>
          <w:lang w:val="mk-MK"/>
        </w:rPr>
      </w:pPr>
      <w:r w:rsidRPr="008763DB">
        <w:rPr>
          <w:sz w:val="36"/>
          <w:szCs w:val="36"/>
          <w:lang w:val="mk-MK"/>
        </w:rPr>
        <w:t xml:space="preserve">           Наставни содржини по македонски јазик </w:t>
      </w:r>
    </w:p>
    <w:p w:rsidR="008763DB" w:rsidRPr="008763DB" w:rsidRDefault="008763DB">
      <w:pPr>
        <w:rPr>
          <w:sz w:val="36"/>
          <w:szCs w:val="36"/>
          <w:lang w:val="mk-MK"/>
        </w:rPr>
      </w:pPr>
      <w:r w:rsidRPr="008763DB">
        <w:rPr>
          <w:sz w:val="36"/>
          <w:szCs w:val="36"/>
          <w:lang w:val="mk-MK"/>
        </w:rPr>
        <w:t>Месец март</w:t>
      </w:r>
    </w:p>
    <w:p w:rsidR="008763DB" w:rsidRDefault="008763DB">
      <w:pPr>
        <w:rPr>
          <w:sz w:val="32"/>
          <w:szCs w:val="32"/>
          <w:lang w:val="mk-MK"/>
        </w:rPr>
      </w:pPr>
      <w:r>
        <w:rPr>
          <w:sz w:val="36"/>
          <w:szCs w:val="36"/>
          <w:lang w:val="mk-MK"/>
        </w:rPr>
        <w:t>1.</w:t>
      </w:r>
      <w:r>
        <w:rPr>
          <w:sz w:val="32"/>
          <w:szCs w:val="32"/>
          <w:lang w:val="mk-MK"/>
        </w:rPr>
        <w:t>Лексикографија</w:t>
      </w:r>
    </w:p>
    <w:p w:rsidR="00287022" w:rsidRDefault="008763DB" w:rsidP="008763DB">
      <w:pPr>
        <w:rPr>
          <w:sz w:val="32"/>
          <w:szCs w:val="32"/>
          <w:lang w:val="mk-MK"/>
        </w:rPr>
      </w:pPr>
      <w:r w:rsidRPr="008763DB">
        <w:rPr>
          <w:sz w:val="32"/>
          <w:szCs w:val="32"/>
          <w:lang w:val="mk-MK"/>
        </w:rPr>
        <w:t xml:space="preserve">Лексикографија е дел од лингвистиката што се занимава со принципите за составување разни видови речници </w:t>
      </w:r>
      <w:r w:rsidR="00287022">
        <w:rPr>
          <w:sz w:val="32"/>
          <w:szCs w:val="32"/>
          <w:lang w:val="mk-MK"/>
        </w:rPr>
        <w:t>и со нивната практична примена.</w:t>
      </w:r>
      <w:r w:rsidRPr="008763DB">
        <w:rPr>
          <w:sz w:val="32"/>
          <w:szCs w:val="32"/>
          <w:lang w:val="mk-MK"/>
        </w:rPr>
        <w:t>Основни функции на лексикографијата се: регистрирање (собирање) на зборовите; средување по азбучен или друг ред; толкување на семантичката (значен</w:t>
      </w:r>
      <w:r w:rsidR="00287022">
        <w:rPr>
          <w:sz w:val="32"/>
          <w:szCs w:val="32"/>
          <w:lang w:val="mk-MK"/>
        </w:rPr>
        <w:t>ската) страна на зборовите итн.</w:t>
      </w:r>
    </w:p>
    <w:p w:rsidR="00287022" w:rsidRDefault="008763DB" w:rsidP="008763DB">
      <w:pPr>
        <w:rPr>
          <w:sz w:val="32"/>
          <w:szCs w:val="32"/>
          <w:lang w:val="mk-MK"/>
        </w:rPr>
      </w:pPr>
      <w:r w:rsidRPr="008763DB">
        <w:rPr>
          <w:sz w:val="32"/>
          <w:szCs w:val="32"/>
          <w:lang w:val="mk-MK"/>
        </w:rPr>
        <w:t xml:space="preserve">Лексикографијата е во </w:t>
      </w:r>
      <w:r w:rsidR="00287022">
        <w:rPr>
          <w:sz w:val="32"/>
          <w:szCs w:val="32"/>
          <w:lang w:val="mk-MK"/>
        </w:rPr>
        <w:t>тесна врска со лексикологијата.</w:t>
      </w:r>
    </w:p>
    <w:p w:rsidR="00287022" w:rsidRDefault="008763DB" w:rsidP="008763DB">
      <w:pPr>
        <w:rPr>
          <w:sz w:val="32"/>
          <w:szCs w:val="32"/>
          <w:lang w:val="mk-MK"/>
        </w:rPr>
      </w:pPr>
      <w:r w:rsidRPr="008763DB">
        <w:rPr>
          <w:sz w:val="32"/>
          <w:szCs w:val="32"/>
          <w:lang w:val="mk-MK"/>
        </w:rPr>
        <w:t>Речник е книга во која се собрани зборовите на еден ја</w:t>
      </w:r>
      <w:r w:rsidR="00287022">
        <w:rPr>
          <w:sz w:val="32"/>
          <w:szCs w:val="32"/>
          <w:lang w:val="mk-MK"/>
        </w:rPr>
        <w:t>зик и подредени по азбучен ред.</w:t>
      </w:r>
    </w:p>
    <w:p w:rsidR="008763DB" w:rsidRPr="008763DB" w:rsidRDefault="008763DB" w:rsidP="008763DB">
      <w:pPr>
        <w:rPr>
          <w:sz w:val="32"/>
          <w:szCs w:val="32"/>
          <w:lang w:val="mk-MK"/>
        </w:rPr>
      </w:pPr>
      <w:r w:rsidRPr="008763DB">
        <w:rPr>
          <w:sz w:val="32"/>
          <w:szCs w:val="32"/>
          <w:lang w:val="mk-MK"/>
        </w:rPr>
        <w:t>Во зависност од видот на речникот, зборовите во него може да бидат разгледувани од различни аспекти. На пример: неговото значење, потекло, употребата во фразеологизми, повеќезначноста итн.</w:t>
      </w:r>
    </w:p>
    <w:p w:rsidR="008763DB" w:rsidRPr="008763DB" w:rsidRDefault="008763DB" w:rsidP="008763DB">
      <w:pPr>
        <w:rPr>
          <w:sz w:val="32"/>
          <w:szCs w:val="32"/>
          <w:lang w:val="mk-MK"/>
        </w:rPr>
      </w:pPr>
      <w:r w:rsidRPr="008763DB">
        <w:rPr>
          <w:sz w:val="32"/>
          <w:szCs w:val="32"/>
          <w:lang w:val="mk-MK"/>
        </w:rPr>
        <w:t>Има два основни типа речници: енциклопедиски и лингвистички.</w:t>
      </w:r>
    </w:p>
    <w:p w:rsidR="008763DB" w:rsidRPr="008763DB" w:rsidRDefault="008763DB" w:rsidP="008763DB">
      <w:pPr>
        <w:rPr>
          <w:sz w:val="32"/>
          <w:szCs w:val="32"/>
          <w:lang w:val="mk-MK"/>
        </w:rPr>
      </w:pPr>
      <w:r w:rsidRPr="008763DB">
        <w:rPr>
          <w:sz w:val="32"/>
          <w:szCs w:val="32"/>
          <w:lang w:val="mk-MK"/>
        </w:rPr>
        <w:t>Енциклопедиски, каде се даваат податоци за лица, предмети, појави, во различни области.</w:t>
      </w:r>
    </w:p>
    <w:p w:rsidR="008763DB" w:rsidRDefault="008763DB" w:rsidP="008763DB">
      <w:pPr>
        <w:rPr>
          <w:sz w:val="32"/>
          <w:szCs w:val="32"/>
          <w:lang w:val="mk-MK"/>
        </w:rPr>
      </w:pPr>
      <w:r w:rsidRPr="008763DB">
        <w:rPr>
          <w:sz w:val="32"/>
          <w:szCs w:val="32"/>
          <w:lang w:val="mk-MK"/>
        </w:rPr>
        <w:t>Лингвистички – јазични, кои ги делиме на еднојазични (толковни) и повеќејазични (преводни)</w:t>
      </w:r>
    </w:p>
    <w:p w:rsidR="00191986" w:rsidRDefault="00191986" w:rsidP="008763DB">
      <w:pPr>
        <w:rPr>
          <w:sz w:val="32"/>
          <w:szCs w:val="32"/>
          <w:lang w:val="mk-MK"/>
        </w:rPr>
      </w:pPr>
    </w:p>
    <w:p w:rsidR="00191986" w:rsidRDefault="00191986" w:rsidP="008763DB">
      <w:pPr>
        <w:rPr>
          <w:sz w:val="32"/>
          <w:szCs w:val="32"/>
          <w:lang w:val="mk-MK"/>
        </w:rPr>
      </w:pPr>
    </w:p>
    <w:p w:rsidR="00E91769" w:rsidRDefault="00E91769" w:rsidP="008763DB">
      <w:pPr>
        <w:rPr>
          <w:sz w:val="32"/>
          <w:szCs w:val="32"/>
          <w:lang w:val="mk-MK"/>
        </w:rPr>
      </w:pPr>
      <w:r>
        <w:rPr>
          <w:sz w:val="32"/>
          <w:szCs w:val="32"/>
          <w:lang w:val="mk-MK"/>
        </w:rPr>
        <w:lastRenderedPageBreak/>
        <w:t>2.Ономастика</w:t>
      </w:r>
    </w:p>
    <w:p w:rsidR="00191986" w:rsidRDefault="00191986" w:rsidP="00191986">
      <w:pPr>
        <w:rPr>
          <w:sz w:val="32"/>
          <w:szCs w:val="32"/>
          <w:lang w:val="mk-MK"/>
        </w:rPr>
      </w:pPr>
      <w:r w:rsidRPr="00191986">
        <w:rPr>
          <w:sz w:val="32"/>
          <w:szCs w:val="32"/>
          <w:lang w:val="mk-MK"/>
        </w:rPr>
        <w:t>Ономастиката на македонскиот јазик по дефиниција е наука која ги проучува сопствените имиња. Самиот збор ономастика потекнува од грчкиот глагол „onomadzo“ што во превод значи „именувам“. Ономастиката е релативно нова лингвистичка дисциплина. Во Македонија и македонистиката почнала да се развива и да бележи конкретни резултати во 19 век. Самата научна дисциплина долго време се сметала за дел од останати науки како на пример географија, историја, етнографија и слично.</w:t>
      </w:r>
    </w:p>
    <w:p w:rsidR="00191986" w:rsidRPr="00191986" w:rsidRDefault="00191986" w:rsidP="00191986">
      <w:pPr>
        <w:rPr>
          <w:sz w:val="32"/>
          <w:szCs w:val="32"/>
          <w:lang w:val="mk-MK"/>
        </w:rPr>
      </w:pPr>
      <w:r w:rsidRPr="00191986">
        <w:t xml:space="preserve"> </w:t>
      </w:r>
      <w:r w:rsidRPr="00191986">
        <w:rPr>
          <w:sz w:val="32"/>
          <w:szCs w:val="32"/>
          <w:lang w:val="mk-MK"/>
        </w:rPr>
        <w:t>Ономастиката се дели на две големи подгрупи кои пак опфаќаат различни ономастички дисциплини. Двете голем</w:t>
      </w:r>
      <w:r>
        <w:rPr>
          <w:sz w:val="32"/>
          <w:szCs w:val="32"/>
          <w:lang w:val="mk-MK"/>
        </w:rPr>
        <w:t>и подгрупи на ономастиката се</w:t>
      </w:r>
      <w:r w:rsidRPr="00191986">
        <w:rPr>
          <w:sz w:val="32"/>
          <w:szCs w:val="32"/>
          <w:lang w:val="mk-MK"/>
        </w:rPr>
        <w:t>:</w:t>
      </w:r>
    </w:p>
    <w:p w:rsidR="00191986" w:rsidRPr="00191986" w:rsidRDefault="00191986" w:rsidP="00191986">
      <w:pPr>
        <w:rPr>
          <w:sz w:val="32"/>
          <w:szCs w:val="32"/>
          <w:lang w:val="mk-MK"/>
        </w:rPr>
      </w:pPr>
      <w:r w:rsidRPr="00191986">
        <w:rPr>
          <w:sz w:val="32"/>
          <w:szCs w:val="32"/>
          <w:lang w:val="mk-MK"/>
        </w:rPr>
        <w:t>Топономастика</w:t>
      </w:r>
    </w:p>
    <w:p w:rsidR="00191986" w:rsidRPr="00191986" w:rsidRDefault="00191986" w:rsidP="00191986">
      <w:pPr>
        <w:rPr>
          <w:sz w:val="32"/>
          <w:szCs w:val="32"/>
          <w:lang w:val="mk-MK"/>
        </w:rPr>
      </w:pPr>
      <w:r w:rsidRPr="00191986">
        <w:rPr>
          <w:sz w:val="32"/>
          <w:szCs w:val="32"/>
          <w:lang w:val="mk-MK"/>
        </w:rPr>
        <w:t>Антропономастика</w:t>
      </w:r>
    </w:p>
    <w:p w:rsidR="00191986" w:rsidRPr="00191986" w:rsidRDefault="00191986" w:rsidP="00191986">
      <w:pPr>
        <w:rPr>
          <w:sz w:val="32"/>
          <w:szCs w:val="32"/>
          <w:lang w:val="mk-MK"/>
        </w:rPr>
      </w:pPr>
      <w:r w:rsidRPr="00191986">
        <w:rPr>
          <w:sz w:val="32"/>
          <w:szCs w:val="32"/>
          <w:lang w:val="mk-MK"/>
        </w:rPr>
        <w:t>Македонска топономастика</w:t>
      </w:r>
    </w:p>
    <w:p w:rsidR="00191986" w:rsidRPr="00191986" w:rsidRDefault="00191986" w:rsidP="00191986">
      <w:pPr>
        <w:rPr>
          <w:sz w:val="32"/>
          <w:szCs w:val="32"/>
          <w:lang w:val="mk-MK"/>
        </w:rPr>
      </w:pPr>
      <w:r w:rsidRPr="00191986">
        <w:rPr>
          <w:sz w:val="32"/>
          <w:szCs w:val="32"/>
          <w:lang w:val="mk-MK"/>
        </w:rPr>
        <w:t>Топономастиката е гранка на ономастиката која се занимава со изучување на топонимите, односно имињата на местата или на географските имиња и нивното настанување. Во зависност од видот на топонимот кој се проучува, топоном</w:t>
      </w:r>
      <w:r>
        <w:rPr>
          <w:sz w:val="32"/>
          <w:szCs w:val="32"/>
          <w:lang w:val="mk-MK"/>
        </w:rPr>
        <w:t>астиката може да се подели на:</w:t>
      </w:r>
      <w:r w:rsidRPr="00191986">
        <w:rPr>
          <w:sz w:val="32"/>
          <w:szCs w:val="32"/>
          <w:lang w:val="mk-MK"/>
        </w:rPr>
        <w:t>хидрономастика, која ги проучува хидронимите т.е. имињата на водните површини како на пример хидронимите „Вардар“, „Треска“, „Црна Река“, „Лагадинско Езеро“ и слично.</w:t>
      </w:r>
    </w:p>
    <w:p w:rsidR="00191986" w:rsidRPr="00191986" w:rsidRDefault="00191986" w:rsidP="00191986">
      <w:pPr>
        <w:rPr>
          <w:sz w:val="32"/>
          <w:szCs w:val="32"/>
          <w:lang w:val="mk-MK"/>
        </w:rPr>
      </w:pPr>
      <w:r w:rsidRPr="00191986">
        <w:rPr>
          <w:sz w:val="32"/>
          <w:szCs w:val="32"/>
          <w:lang w:val="mk-MK"/>
        </w:rPr>
        <w:t xml:space="preserve">орономастика, која ги проучува оронимите т.е. имињата на планините, ридовите, висорамнините, долините, котлините или </w:t>
      </w:r>
      <w:r w:rsidRPr="00191986">
        <w:rPr>
          <w:sz w:val="32"/>
          <w:szCs w:val="32"/>
          <w:lang w:val="mk-MK"/>
        </w:rPr>
        <w:lastRenderedPageBreak/>
        <w:t>полјаните како на пример оронимите „Шар Планина“, „Полог“, „Малешевски Планини“, „Пирин“ и слично.</w:t>
      </w:r>
    </w:p>
    <w:p w:rsidR="00E91769" w:rsidRDefault="00191986" w:rsidP="00191986">
      <w:pPr>
        <w:rPr>
          <w:sz w:val="32"/>
          <w:szCs w:val="32"/>
          <w:lang w:val="mk-MK"/>
        </w:rPr>
      </w:pPr>
      <w:r w:rsidRPr="00191986">
        <w:rPr>
          <w:sz w:val="32"/>
          <w:szCs w:val="32"/>
          <w:lang w:val="mk-MK"/>
        </w:rPr>
        <w:t>ојкономастика, која ги проучува ојкономите т.е. имињата на населбите, населените места како на пример „Костур“, „Горна Џумаја“, „Тетово“, „Куманово“ и слично.</w:t>
      </w:r>
    </w:p>
    <w:p w:rsidR="00C826B3" w:rsidRDefault="00C826B3" w:rsidP="00191986">
      <w:pPr>
        <w:rPr>
          <w:sz w:val="32"/>
          <w:szCs w:val="32"/>
          <w:lang w:val="mk-MK"/>
        </w:rPr>
      </w:pPr>
    </w:p>
    <w:p w:rsidR="00191986" w:rsidRDefault="00C826B3" w:rsidP="008763DB">
      <w:pPr>
        <w:rPr>
          <w:sz w:val="32"/>
          <w:szCs w:val="32"/>
          <w:lang w:val="mk-MK"/>
        </w:rPr>
      </w:pPr>
      <w:r>
        <w:rPr>
          <w:sz w:val="32"/>
          <w:szCs w:val="32"/>
          <w:lang w:val="mk-MK"/>
        </w:rPr>
        <w:t>Месец април</w:t>
      </w:r>
    </w:p>
    <w:p w:rsidR="00C826B3" w:rsidRDefault="00C826B3" w:rsidP="008763DB">
      <w:pPr>
        <w:rPr>
          <w:sz w:val="32"/>
          <w:szCs w:val="32"/>
          <w:lang w:val="mk-MK"/>
        </w:rPr>
      </w:pPr>
      <w:r>
        <w:rPr>
          <w:sz w:val="32"/>
          <w:szCs w:val="32"/>
          <w:lang w:val="mk-MK"/>
        </w:rPr>
        <w:t>1.Фразеологија</w:t>
      </w:r>
    </w:p>
    <w:p w:rsidR="00C826B3" w:rsidRPr="00C826B3" w:rsidRDefault="00C826B3" w:rsidP="00C826B3">
      <w:pPr>
        <w:rPr>
          <w:sz w:val="32"/>
          <w:szCs w:val="32"/>
          <w:lang w:val="mk-MK"/>
        </w:rPr>
      </w:pPr>
      <w:r w:rsidRPr="00C826B3">
        <w:rPr>
          <w:sz w:val="32"/>
          <w:szCs w:val="32"/>
          <w:lang w:val="mk-MK"/>
        </w:rPr>
        <w:t>Фразелогија е дел од лексикологијата, односно нејзина поддисциплина. Таа се занимава со проучување на фразеологизмите – зацврстените зборовни состави, нивна</w:t>
      </w:r>
      <w:r>
        <w:rPr>
          <w:sz w:val="32"/>
          <w:szCs w:val="32"/>
          <w:lang w:val="mk-MK"/>
        </w:rPr>
        <w:t>та употреба и изразни можности.</w:t>
      </w:r>
      <w:r w:rsidRPr="00C826B3">
        <w:rPr>
          <w:sz w:val="32"/>
          <w:szCs w:val="32"/>
          <w:lang w:val="mk-MK"/>
        </w:rPr>
        <w:t>Зборовите во процесот на зборувањето се соединуваат еден со друг и образуваат зборовни состави – синтагми. Тоа се најпрости синтаксички единици составени од два или повеќе збора.</w:t>
      </w:r>
    </w:p>
    <w:p w:rsidR="00C826B3" w:rsidRPr="00C826B3" w:rsidRDefault="00C826B3" w:rsidP="00C826B3">
      <w:pPr>
        <w:rPr>
          <w:sz w:val="32"/>
          <w:szCs w:val="32"/>
          <w:lang w:val="mk-MK"/>
        </w:rPr>
      </w:pPr>
      <w:r w:rsidRPr="00C826B3">
        <w:rPr>
          <w:sz w:val="32"/>
          <w:szCs w:val="32"/>
          <w:lang w:val="mk-MK"/>
        </w:rPr>
        <w:t>Има два вида зборовни состави:</w:t>
      </w:r>
    </w:p>
    <w:p w:rsidR="00C826B3" w:rsidRPr="00C826B3" w:rsidRDefault="00C826B3" w:rsidP="00C826B3">
      <w:pPr>
        <w:rPr>
          <w:sz w:val="32"/>
          <w:szCs w:val="32"/>
          <w:lang w:val="mk-MK"/>
        </w:rPr>
      </w:pPr>
      <w:r w:rsidRPr="00C826B3">
        <w:rPr>
          <w:sz w:val="32"/>
          <w:szCs w:val="32"/>
          <w:lang w:val="mk-MK"/>
        </w:rPr>
        <w:t>1. слободни, и</w:t>
      </w:r>
    </w:p>
    <w:p w:rsidR="00C826B3" w:rsidRPr="00C826B3" w:rsidRDefault="00C826B3" w:rsidP="00C826B3">
      <w:pPr>
        <w:rPr>
          <w:sz w:val="32"/>
          <w:szCs w:val="32"/>
          <w:lang w:val="mk-MK"/>
        </w:rPr>
      </w:pPr>
      <w:r w:rsidRPr="00C826B3">
        <w:rPr>
          <w:sz w:val="32"/>
          <w:szCs w:val="32"/>
          <w:lang w:val="mk-MK"/>
        </w:rPr>
        <w:t>2. неслободни.</w:t>
      </w:r>
    </w:p>
    <w:p w:rsidR="00C826B3" w:rsidRPr="00C826B3" w:rsidRDefault="00C826B3" w:rsidP="00C826B3">
      <w:pPr>
        <w:rPr>
          <w:sz w:val="32"/>
          <w:szCs w:val="32"/>
          <w:lang w:val="mk-MK"/>
        </w:rPr>
      </w:pPr>
      <w:r w:rsidRPr="00C826B3">
        <w:rPr>
          <w:sz w:val="32"/>
          <w:szCs w:val="32"/>
          <w:lang w:val="mk-MK"/>
        </w:rPr>
        <w:t>Слободните зборовни состави ги создаваме во процесот на зборувањето. На пр.: малото дете, моето дете, умното дете, немирното дете, итн.</w:t>
      </w:r>
    </w:p>
    <w:p w:rsidR="00C826B3" w:rsidRPr="00C826B3" w:rsidRDefault="00C826B3" w:rsidP="00C826B3">
      <w:pPr>
        <w:rPr>
          <w:sz w:val="32"/>
          <w:szCs w:val="32"/>
          <w:lang w:val="mk-MK"/>
        </w:rPr>
      </w:pPr>
      <w:r w:rsidRPr="00C826B3">
        <w:rPr>
          <w:sz w:val="32"/>
          <w:szCs w:val="32"/>
          <w:lang w:val="mk-MK"/>
        </w:rPr>
        <w:t>Зборовите што влегуваат во слободните зборовни состави можат да се спојуваат во лексичка врска со голем број други зборови. Значењето на ваквите состави се изведува</w:t>
      </w:r>
      <w:r>
        <w:rPr>
          <w:sz w:val="32"/>
          <w:szCs w:val="32"/>
          <w:lang w:val="mk-MK"/>
        </w:rPr>
        <w:t xml:space="preserve"> од зборовите на самиот </w:t>
      </w:r>
      <w:r>
        <w:rPr>
          <w:sz w:val="32"/>
          <w:szCs w:val="32"/>
          <w:lang w:val="mk-MK"/>
        </w:rPr>
        <w:lastRenderedPageBreak/>
        <w:t>состав.</w:t>
      </w:r>
      <w:r w:rsidRPr="00C826B3">
        <w:rPr>
          <w:sz w:val="32"/>
          <w:szCs w:val="32"/>
          <w:lang w:val="mk-MK"/>
        </w:rPr>
        <w:t>Неслободните зборовни состави се лексички неделиви, единствени по своето значење и во говорот ги употребуваме како готови зборовни единици – фразеологизми.</w:t>
      </w:r>
    </w:p>
    <w:p w:rsidR="00C826B3" w:rsidRPr="00C826B3" w:rsidRDefault="00C826B3" w:rsidP="00C826B3">
      <w:pPr>
        <w:rPr>
          <w:sz w:val="32"/>
          <w:szCs w:val="32"/>
          <w:lang w:val="mk-MK"/>
        </w:rPr>
      </w:pPr>
      <w:r w:rsidRPr="00C826B3">
        <w:rPr>
          <w:sz w:val="32"/>
          <w:szCs w:val="32"/>
          <w:lang w:val="mk-MK"/>
        </w:rPr>
        <w:t>На пр.: рака на срце, го влече за нос.</w:t>
      </w:r>
    </w:p>
    <w:p w:rsidR="00C826B3" w:rsidRPr="00C826B3" w:rsidRDefault="00C826B3" w:rsidP="00C826B3">
      <w:pPr>
        <w:rPr>
          <w:sz w:val="32"/>
          <w:szCs w:val="32"/>
          <w:lang w:val="mk-MK"/>
        </w:rPr>
      </w:pPr>
      <w:r w:rsidRPr="00C826B3">
        <w:rPr>
          <w:sz w:val="32"/>
          <w:szCs w:val="32"/>
          <w:lang w:val="mk-MK"/>
        </w:rPr>
        <w:t>Ако изразот го сфаќаме буквално – тој е слободен, а ако го сфаќаме преносно – тој е неслободен зборовен состав – фразеологизам.</w:t>
      </w:r>
    </w:p>
    <w:p w:rsidR="00C826B3" w:rsidRPr="00C826B3" w:rsidRDefault="00C826B3" w:rsidP="00C826B3">
      <w:pPr>
        <w:rPr>
          <w:sz w:val="32"/>
          <w:szCs w:val="32"/>
          <w:lang w:val="mk-MK"/>
        </w:rPr>
      </w:pPr>
      <w:r w:rsidRPr="00C826B3">
        <w:rPr>
          <w:sz w:val="32"/>
          <w:szCs w:val="32"/>
          <w:lang w:val="mk-MK"/>
        </w:rPr>
        <w:t>На пр.: Иглата виси на конец. – слободен;</w:t>
      </w:r>
    </w:p>
    <w:p w:rsidR="00C826B3" w:rsidRPr="00C826B3" w:rsidRDefault="00C826B3" w:rsidP="00C826B3">
      <w:pPr>
        <w:rPr>
          <w:sz w:val="32"/>
          <w:szCs w:val="32"/>
          <w:lang w:val="mk-MK"/>
        </w:rPr>
      </w:pPr>
      <w:r w:rsidRPr="00C826B3">
        <w:rPr>
          <w:sz w:val="32"/>
          <w:szCs w:val="32"/>
          <w:lang w:val="mk-MK"/>
        </w:rPr>
        <w:t>Животот му виси на конец. – неслободен (фразеологизам).</w:t>
      </w:r>
    </w:p>
    <w:p w:rsidR="00C826B3" w:rsidRPr="00C826B3" w:rsidRDefault="00C826B3" w:rsidP="00C826B3">
      <w:pPr>
        <w:rPr>
          <w:sz w:val="32"/>
          <w:szCs w:val="32"/>
          <w:lang w:val="mk-MK"/>
        </w:rPr>
      </w:pPr>
      <w:r w:rsidRPr="00C826B3">
        <w:rPr>
          <w:sz w:val="32"/>
          <w:szCs w:val="32"/>
          <w:lang w:val="mk-MK"/>
        </w:rPr>
        <w:t>Фразеологизмот (phraseos = израз) кој е зацврстен зборовен состав се употребува како готова јазична единица. Го употребуваме за посликовито изразување.</w:t>
      </w:r>
    </w:p>
    <w:p w:rsidR="00C826B3" w:rsidRDefault="00C826B3" w:rsidP="00C826B3">
      <w:pPr>
        <w:rPr>
          <w:sz w:val="32"/>
          <w:szCs w:val="32"/>
          <w:lang w:val="mk-MK"/>
        </w:rPr>
      </w:pPr>
      <w:r w:rsidRPr="00C826B3">
        <w:rPr>
          <w:sz w:val="32"/>
          <w:szCs w:val="32"/>
          <w:lang w:val="mk-MK"/>
        </w:rPr>
        <w:t>На пр. наместо да кажеме: „Тој е плашлив“, може да се изразиме посликовито и да ја употребиме готовата и непроменлива во својот состав јазична единица, фразеологизмот: „Тој има зајачко срце“.</w:t>
      </w:r>
    </w:p>
    <w:p w:rsidR="00897690" w:rsidRDefault="00897690" w:rsidP="00C826B3">
      <w:pPr>
        <w:rPr>
          <w:sz w:val="32"/>
          <w:szCs w:val="32"/>
          <w:lang w:val="mk-MK"/>
        </w:rPr>
      </w:pPr>
    </w:p>
    <w:p w:rsidR="00897690" w:rsidRDefault="00897690" w:rsidP="00C826B3">
      <w:pPr>
        <w:rPr>
          <w:sz w:val="32"/>
          <w:szCs w:val="32"/>
          <w:lang w:val="mk-MK"/>
        </w:rPr>
      </w:pPr>
      <w:r>
        <w:rPr>
          <w:sz w:val="32"/>
          <w:szCs w:val="32"/>
          <w:lang w:val="mk-MK"/>
        </w:rPr>
        <w:t>2.Живко Чинго- Големата вода</w:t>
      </w:r>
    </w:p>
    <w:p w:rsidR="00897690" w:rsidRDefault="00C96198" w:rsidP="00C826B3">
      <w:pPr>
        <w:rPr>
          <w:sz w:val="32"/>
          <w:szCs w:val="32"/>
          <w:lang w:val="mk-MK"/>
        </w:rPr>
      </w:pPr>
      <w:r w:rsidRPr="00C96198">
        <w:rPr>
          <w:sz w:val="32"/>
          <w:szCs w:val="32"/>
          <w:lang w:val="mk-MK"/>
        </w:rPr>
        <w:t xml:space="preserve">Чинго е роден во селото Велгошти, Охридско, 1935 година, каде го започнува своето школување, а го продолжува во Охрид и во Скопје. По завршувањето на Филозофскиот факултет работи како професор во гимназијата во Охрид. Потоа доаѓа во Скопје и работи во весниците: „Студентски збор“, „Млад борец“, потоа во РТС, во Центарот за политички студии, во Републичкиот комитет за култура. Исто така, бил советник во Министерството за култура и директор на МНТ. Добитник е на највисоките македонски и југословенски </w:t>
      </w:r>
      <w:r w:rsidRPr="00C96198">
        <w:rPr>
          <w:sz w:val="32"/>
          <w:szCs w:val="32"/>
          <w:lang w:val="mk-MK"/>
        </w:rPr>
        <w:lastRenderedPageBreak/>
        <w:t>награди. Пишувал раскази, романи и драми. Збирките раскази: „Пасквелија“, „Нова Пасквелија“, „Семејството Огулиновци“; романите: „Сребрените снегови“, „Големата вода“, „Ал“ и „Бабаџан“ и драмите: „Четирите прекрасни годишни времиња“, „Образов“, „Сурати“, „Работници“, „Под отворено небо“, „Кенгуров скок“. Починал во Скопје, 1987 година.</w:t>
      </w:r>
    </w:p>
    <w:p w:rsidR="008D11DB" w:rsidRPr="008D11DB" w:rsidRDefault="008D11DB" w:rsidP="008D11DB">
      <w:pPr>
        <w:rPr>
          <w:sz w:val="32"/>
          <w:szCs w:val="32"/>
          <w:lang w:val="mk-MK"/>
        </w:rPr>
      </w:pPr>
      <w:r w:rsidRPr="008D11DB">
        <w:rPr>
          <w:sz w:val="32"/>
          <w:szCs w:val="32"/>
          <w:lang w:val="mk-MK"/>
        </w:rPr>
        <w:t>Големата вода</w:t>
      </w:r>
    </w:p>
    <w:p w:rsidR="008D11DB" w:rsidRPr="008D11DB" w:rsidRDefault="008D11DB" w:rsidP="008D11DB">
      <w:pPr>
        <w:rPr>
          <w:sz w:val="32"/>
          <w:szCs w:val="32"/>
          <w:lang w:val="mk-MK"/>
        </w:rPr>
      </w:pPr>
      <w:r w:rsidRPr="008D11DB">
        <w:rPr>
          <w:sz w:val="32"/>
          <w:szCs w:val="32"/>
          <w:lang w:val="mk-MK"/>
        </w:rPr>
        <w:t>„Големата вода“ е модерен роман во кој раскажувањето е предадено преку главниот лик, Лем.</w:t>
      </w:r>
    </w:p>
    <w:p w:rsidR="008D11DB" w:rsidRPr="008D11DB" w:rsidRDefault="008D11DB" w:rsidP="008D11DB">
      <w:pPr>
        <w:rPr>
          <w:sz w:val="32"/>
          <w:szCs w:val="32"/>
          <w:lang w:val="mk-MK"/>
        </w:rPr>
      </w:pPr>
      <w:r w:rsidRPr="008D11DB">
        <w:rPr>
          <w:sz w:val="32"/>
          <w:szCs w:val="32"/>
          <w:lang w:val="mk-MK"/>
        </w:rPr>
        <w:t>Темата во романот е животот на децата, воени сирачиња, во Домот за сираци „Светлост“, веднаш по завршувањето на Втората светска војна.</w:t>
      </w:r>
    </w:p>
    <w:p w:rsidR="008D11DB" w:rsidRPr="008D11DB" w:rsidRDefault="008D11DB" w:rsidP="008D11DB">
      <w:pPr>
        <w:rPr>
          <w:sz w:val="32"/>
          <w:szCs w:val="32"/>
          <w:lang w:val="mk-MK"/>
        </w:rPr>
      </w:pPr>
      <w:r w:rsidRPr="008D11DB">
        <w:rPr>
          <w:sz w:val="32"/>
          <w:szCs w:val="32"/>
          <w:lang w:val="mk-MK"/>
        </w:rPr>
        <w:t>Идејата е да се даде остра критика на погрешното сфаќање за начинот на градењето на личноста во Домовите, на погрешниот воспитно-образовен процес во едно постојано и долго чекање да се изградат почовечки, вистински односи меѓу луѓето. Авторот ќе каже: „Не запомнав друго место каде толку бргу умира детството“.</w:t>
      </w:r>
    </w:p>
    <w:p w:rsidR="008D11DB" w:rsidRPr="008D11DB" w:rsidRDefault="008D11DB" w:rsidP="008D11DB">
      <w:pPr>
        <w:rPr>
          <w:sz w:val="32"/>
          <w:szCs w:val="32"/>
          <w:lang w:val="mk-MK"/>
        </w:rPr>
      </w:pPr>
      <w:r w:rsidRPr="008D11DB">
        <w:rPr>
          <w:sz w:val="32"/>
          <w:szCs w:val="32"/>
          <w:lang w:val="mk-MK"/>
        </w:rPr>
        <w:t>Тоа е роман за вечната борба на човекот со сите мрачни сили кои се обидуваат да го расчовечат, борба на животот со смртта, на светлината со мракот, на големата вода со ѕидот.</w:t>
      </w:r>
    </w:p>
    <w:p w:rsidR="008D11DB" w:rsidRDefault="008D11DB" w:rsidP="008D11DB">
      <w:pPr>
        <w:rPr>
          <w:sz w:val="32"/>
          <w:szCs w:val="32"/>
          <w:lang w:val="mk-MK"/>
        </w:rPr>
      </w:pPr>
      <w:r w:rsidRPr="008D11DB">
        <w:rPr>
          <w:sz w:val="32"/>
          <w:szCs w:val="32"/>
          <w:lang w:val="mk-MK"/>
        </w:rPr>
        <w:t>Насловот – големата вода, има симболичко значење и ја означува слободата. Покрај неа се јавува ѕидот, кој ја ограничува таа слобода. Сентерлевиот рид, кој, исто така, често се јавува како мечта на децата која треба да ја достигнат – ја претставува недостижната слобода.Дејството се случува во Дом за воени сирачиња од 1946 до 1949 година.</w:t>
      </w:r>
    </w:p>
    <w:p w:rsidR="00897690" w:rsidRDefault="00A4611F" w:rsidP="00C826B3">
      <w:pPr>
        <w:rPr>
          <w:sz w:val="32"/>
          <w:szCs w:val="32"/>
          <w:lang w:val="mk-MK"/>
        </w:rPr>
      </w:pPr>
      <w:r>
        <w:rPr>
          <w:sz w:val="32"/>
          <w:szCs w:val="32"/>
          <w:lang w:val="mk-MK"/>
        </w:rPr>
        <w:lastRenderedPageBreak/>
        <w:t>Месец мај</w:t>
      </w:r>
    </w:p>
    <w:p w:rsidR="00A4611F" w:rsidRPr="00A4611F" w:rsidRDefault="00A4611F" w:rsidP="00A4611F">
      <w:pPr>
        <w:pStyle w:val="ListParagraph"/>
        <w:numPr>
          <w:ilvl w:val="0"/>
          <w:numId w:val="1"/>
        </w:numPr>
        <w:rPr>
          <w:sz w:val="32"/>
          <w:szCs w:val="32"/>
          <w:lang w:val="mk-MK"/>
        </w:rPr>
      </w:pPr>
      <w:r>
        <w:rPr>
          <w:sz w:val="32"/>
          <w:szCs w:val="32"/>
          <w:lang w:val="mk-MK"/>
        </w:rPr>
        <w:t>Современа македонска драма</w:t>
      </w:r>
    </w:p>
    <w:p w:rsidR="00A4611F" w:rsidRPr="00A4611F" w:rsidRDefault="00A4611F" w:rsidP="00A4611F">
      <w:pPr>
        <w:rPr>
          <w:sz w:val="32"/>
          <w:szCs w:val="32"/>
          <w:lang w:val="mk-MK"/>
        </w:rPr>
      </w:pPr>
      <w:r w:rsidRPr="00A4611F">
        <w:rPr>
          <w:sz w:val="32"/>
          <w:szCs w:val="32"/>
          <w:lang w:val="mk-MK"/>
        </w:rPr>
        <w:t>Современа македонска драма</w:t>
      </w:r>
    </w:p>
    <w:p w:rsidR="00A4611F" w:rsidRPr="00A4611F" w:rsidRDefault="00A4611F" w:rsidP="00A4611F">
      <w:pPr>
        <w:rPr>
          <w:sz w:val="32"/>
          <w:szCs w:val="32"/>
          <w:lang w:val="mk-MK"/>
        </w:rPr>
      </w:pPr>
      <w:r w:rsidRPr="00A4611F">
        <w:rPr>
          <w:sz w:val="32"/>
          <w:szCs w:val="32"/>
          <w:lang w:val="mk-MK"/>
        </w:rPr>
        <w:t>Драмата е книжевно дело наменето за сценска (театарска) изведба. Драмата не раскажува, ами прикажува. Нејзиниот текст е во форма на дијалог, но може да биде и во монолошка форма (монодрама).</w:t>
      </w:r>
    </w:p>
    <w:p w:rsidR="00A4611F" w:rsidRPr="00A4611F" w:rsidRDefault="00A4611F" w:rsidP="00A4611F">
      <w:pPr>
        <w:rPr>
          <w:sz w:val="32"/>
          <w:szCs w:val="32"/>
          <w:lang w:val="mk-MK"/>
        </w:rPr>
      </w:pPr>
      <w:r w:rsidRPr="00A4611F">
        <w:rPr>
          <w:sz w:val="32"/>
          <w:szCs w:val="32"/>
          <w:lang w:val="mk-MK"/>
        </w:rPr>
        <w:t>Овој книжевен жанр во Македонија прв пат се појавил уште во втората половина на XIX век, период кога овде творел и учителствувал Јордан Хаџи Константинов-Џинот. Тој во училиштата каде држел настава, организирал драмски претстави во кои настап</w:t>
      </w:r>
      <w:r>
        <w:rPr>
          <w:sz w:val="32"/>
          <w:szCs w:val="32"/>
          <w:lang w:val="mk-MK"/>
        </w:rPr>
        <w:t>увале неговите ученици. Македонс</w:t>
      </w:r>
      <w:r w:rsidRPr="00A4611F">
        <w:rPr>
          <w:sz w:val="32"/>
          <w:szCs w:val="32"/>
          <w:lang w:val="mk-MK"/>
        </w:rPr>
        <w:t>ката драма своите длабоки корени ги има во фолклорната драма: коледарска, василичарска, џамаларска, додолска и др. Во периодот на просветителството во Македонија посебен потстрек за развојот на граѓанската драма имаат заложбите на Јордан Хаџи Константинов-Џинот, а кон крајот на XIX век во рамките на книжевните друштва на македонската емиграција во Софија, особено се негува и драмскиот книжевен вид.</w:t>
      </w:r>
    </w:p>
    <w:p w:rsidR="00897690" w:rsidRDefault="00A4611F" w:rsidP="00A4611F">
      <w:pPr>
        <w:rPr>
          <w:sz w:val="32"/>
          <w:szCs w:val="32"/>
          <w:lang w:val="mk-MK"/>
        </w:rPr>
      </w:pPr>
      <w:r w:rsidRPr="00A4611F">
        <w:rPr>
          <w:sz w:val="32"/>
          <w:szCs w:val="32"/>
          <w:lang w:val="mk-MK"/>
        </w:rPr>
        <w:t xml:space="preserve">Основоположник на македонскиот театар е Војдан Чернодрински кој со турнеите на својата дружина ја огласил појавата на македонската драма на Балканот, а од друга страна го поттикнал и развојот на театарот во повеќе македонски градови. Современиот развиток на македонското драмско творештво на македонското драмско писмо се одвива во тесна врска со развитокот на македоснкиот театар. Како доминантен жанр во шестдеценискиот развиток и многукратно распространет подем. Токму овој драмски </w:t>
      </w:r>
      <w:r w:rsidRPr="00A4611F">
        <w:rPr>
          <w:sz w:val="32"/>
          <w:szCs w:val="32"/>
          <w:lang w:val="mk-MK"/>
        </w:rPr>
        <w:lastRenderedPageBreak/>
        <w:t>жанр е најзастапен и во книжевните пу</w:t>
      </w:r>
      <w:r>
        <w:rPr>
          <w:sz w:val="32"/>
          <w:szCs w:val="32"/>
          <w:lang w:val="mk-MK"/>
        </w:rPr>
        <w:t>бликации на македонската драма.</w:t>
      </w:r>
      <w:r w:rsidRPr="00A4611F">
        <w:rPr>
          <w:sz w:val="32"/>
          <w:szCs w:val="32"/>
          <w:lang w:val="mk-MK"/>
        </w:rPr>
        <w:t>Првиот посериозен обид за драмско творештво бил направен од страна на Војдан Чернодрински, кој воедно се смета за основоположник на македонската драма. Тој со неговата театарска дружина ги пропатувал македонските градови, каде го промовирал уметничкото</w:t>
      </w:r>
      <w:r>
        <w:rPr>
          <w:sz w:val="32"/>
          <w:szCs w:val="32"/>
          <w:lang w:val="mk-MK"/>
        </w:rPr>
        <w:t xml:space="preserve"> творештво на македонски јазик.</w:t>
      </w:r>
      <w:r w:rsidRPr="00A4611F">
        <w:rPr>
          <w:sz w:val="32"/>
          <w:szCs w:val="32"/>
          <w:lang w:val="mk-MK"/>
        </w:rPr>
        <w:t>По стекнувањето независнот и државност, македонската драма доживеала огромен подем и напредок, со што отворила една нова етапа во нејзиниот повеќевековен развој. На сцената се појавила новата генерација повоени драматурзи, од кои поистакнати се Коле Чашуле, Горан Стефановски и Томе Арсовски.</w:t>
      </w:r>
    </w:p>
    <w:p w:rsidR="0003760E" w:rsidRPr="0003760E" w:rsidRDefault="0003760E" w:rsidP="0003760E">
      <w:pPr>
        <w:ind w:left="360"/>
        <w:rPr>
          <w:sz w:val="32"/>
          <w:szCs w:val="32"/>
          <w:lang w:val="mk-MK"/>
        </w:rPr>
      </w:pPr>
    </w:p>
    <w:p w:rsidR="00A4611F" w:rsidRDefault="00A4611F" w:rsidP="00A4611F">
      <w:pPr>
        <w:pStyle w:val="ListParagraph"/>
        <w:numPr>
          <w:ilvl w:val="0"/>
          <w:numId w:val="1"/>
        </w:numPr>
        <w:rPr>
          <w:sz w:val="32"/>
          <w:szCs w:val="32"/>
          <w:lang w:val="mk-MK"/>
        </w:rPr>
      </w:pPr>
      <w:r>
        <w:rPr>
          <w:sz w:val="32"/>
          <w:szCs w:val="32"/>
          <w:lang w:val="mk-MK"/>
        </w:rPr>
        <w:t>Горан Стефановски- Диво месо</w:t>
      </w:r>
    </w:p>
    <w:p w:rsidR="00092E7A" w:rsidRPr="00092E7A" w:rsidRDefault="00092E7A" w:rsidP="00092E7A">
      <w:pPr>
        <w:pStyle w:val="ListParagraph"/>
        <w:rPr>
          <w:sz w:val="32"/>
          <w:szCs w:val="32"/>
          <w:lang w:val="mk-MK"/>
        </w:rPr>
      </w:pPr>
      <w:r w:rsidRPr="00092E7A">
        <w:rPr>
          <w:sz w:val="32"/>
          <w:szCs w:val="32"/>
          <w:lang w:val="mk-MK"/>
        </w:rPr>
        <w:t>Горан Стефановски е роден 1952 година во Битола, во театарско семејство, мајка – актерка, татко – актер и режисер. Детството и младоста ги помунува во театарот, а потоа му го посветува и целиот живот.</w:t>
      </w:r>
    </w:p>
    <w:p w:rsidR="00092E7A" w:rsidRPr="00092E7A" w:rsidRDefault="00092E7A" w:rsidP="00092E7A">
      <w:pPr>
        <w:pStyle w:val="ListParagraph"/>
        <w:rPr>
          <w:sz w:val="32"/>
          <w:szCs w:val="32"/>
          <w:lang w:val="mk-MK"/>
        </w:rPr>
      </w:pPr>
      <w:r w:rsidRPr="00092E7A">
        <w:rPr>
          <w:sz w:val="32"/>
          <w:szCs w:val="32"/>
          <w:lang w:val="mk-MK"/>
        </w:rPr>
        <w:t>Студира англиски и литература, а во 1972 студира драматургија на Театарската академија во Белград каде магистрира, а подоцна и докторира. Работи како професор по драматургија на Факултетот за драмска уметност.</w:t>
      </w:r>
    </w:p>
    <w:p w:rsidR="00092E7A" w:rsidRPr="00092E7A" w:rsidRDefault="00092E7A" w:rsidP="00092E7A">
      <w:pPr>
        <w:pStyle w:val="ListParagraph"/>
        <w:rPr>
          <w:sz w:val="32"/>
          <w:szCs w:val="32"/>
          <w:lang w:val="mk-MK"/>
        </w:rPr>
      </w:pPr>
      <w:r w:rsidRPr="00092E7A">
        <w:rPr>
          <w:sz w:val="32"/>
          <w:szCs w:val="32"/>
          <w:lang w:val="mk-MK"/>
        </w:rPr>
        <w:t>Со појавата на Горан Стефановски современата македонска драма доживеа голем успех. Негови драми се: „Јане Задрогаз“, „Диво месо“, „Лет во место“, „Хај-фај“, „Дупло дно“, „Тетовирани души“, „Демонот од Дебар маало“.</w:t>
      </w:r>
    </w:p>
    <w:p w:rsidR="0003760E" w:rsidRPr="00092E7A" w:rsidRDefault="00092E7A" w:rsidP="00092E7A">
      <w:pPr>
        <w:pStyle w:val="ListParagraph"/>
        <w:rPr>
          <w:sz w:val="32"/>
          <w:szCs w:val="32"/>
          <w:lang w:val="mk-MK"/>
        </w:rPr>
      </w:pPr>
      <w:r w:rsidRPr="00092E7A">
        <w:rPr>
          <w:sz w:val="32"/>
          <w:szCs w:val="32"/>
          <w:lang w:val="mk-MK"/>
        </w:rPr>
        <w:t>Пишува ТВ драми: „Клинч“, „Сослушувањето на железничарот“, ТВ сценарио за „Томе од бензиската пумпа“, ТВ серии: „Тумба, тумба дивина“, „Бушавата азбука“, ради</w:t>
      </w:r>
      <w:r>
        <w:rPr>
          <w:sz w:val="32"/>
          <w:szCs w:val="32"/>
          <w:lang w:val="mk-MK"/>
        </w:rPr>
        <w:t xml:space="preserve">о </w:t>
      </w:r>
      <w:r>
        <w:rPr>
          <w:sz w:val="32"/>
          <w:szCs w:val="32"/>
          <w:lang w:val="mk-MK"/>
        </w:rPr>
        <w:lastRenderedPageBreak/>
        <w:t>драма: „Чиракот Шекспир“ итн.</w:t>
      </w:r>
      <w:r w:rsidRPr="00092E7A">
        <w:rPr>
          <w:sz w:val="32"/>
          <w:szCs w:val="32"/>
          <w:lang w:val="mk-MK"/>
        </w:rPr>
        <w:t>Почина на 27 ноември 2018 година во Кантербери, Велика Британија.</w:t>
      </w:r>
    </w:p>
    <w:p w:rsidR="00092E7A" w:rsidRPr="00092E7A" w:rsidRDefault="00092E7A" w:rsidP="00092E7A">
      <w:pPr>
        <w:pStyle w:val="ListParagraph"/>
        <w:rPr>
          <w:sz w:val="32"/>
          <w:szCs w:val="32"/>
          <w:lang w:val="mk-MK"/>
        </w:rPr>
      </w:pPr>
    </w:p>
    <w:p w:rsidR="00092E7A" w:rsidRPr="00092E7A" w:rsidRDefault="00092E7A" w:rsidP="00092E7A">
      <w:pPr>
        <w:rPr>
          <w:sz w:val="32"/>
          <w:szCs w:val="32"/>
          <w:lang w:val="mk-MK"/>
        </w:rPr>
      </w:pPr>
    </w:p>
    <w:p w:rsidR="00092E7A" w:rsidRPr="00092E7A" w:rsidRDefault="00092E7A" w:rsidP="00092E7A">
      <w:pPr>
        <w:rPr>
          <w:sz w:val="32"/>
          <w:szCs w:val="32"/>
          <w:lang w:val="mk-MK"/>
        </w:rPr>
      </w:pPr>
      <w:r w:rsidRPr="00092E7A">
        <w:rPr>
          <w:sz w:val="32"/>
          <w:szCs w:val="32"/>
          <w:lang w:val="mk-MK"/>
        </w:rPr>
        <w:t>„Диво месо“ е семејна драма во која темата е распаѓањето на едно предвоено македонско семејство. Распаѓањето е условено од времето и сосема различните сфаќања на животот на сите членови од семејството.</w:t>
      </w:r>
      <w:r w:rsidRPr="00092E7A">
        <w:t xml:space="preserve"> </w:t>
      </w:r>
      <w:r w:rsidRPr="00092E7A">
        <w:rPr>
          <w:sz w:val="32"/>
          <w:szCs w:val="32"/>
          <w:lang w:val="mk-MK"/>
        </w:rPr>
        <w:t xml:space="preserve">Тоа е современа семејна драма што се случува во Дебар Маало, Скопје, непосредно пред Втората светска војна. Композицијата на драмата е модерна, авторот не го употребил класичното делење на чинови, туку на сцени. Јазикот е многу специфичен. Секој лик зборува на свој начин со свој јазик. Изразот е многу стегнат и воопшто </w:t>
      </w:r>
      <w:r>
        <w:rPr>
          <w:sz w:val="32"/>
          <w:szCs w:val="32"/>
          <w:lang w:val="mk-MK"/>
        </w:rPr>
        <w:t>не постојат непотребни реплики.</w:t>
      </w:r>
      <w:r w:rsidRPr="00092E7A">
        <w:rPr>
          <w:sz w:val="32"/>
          <w:szCs w:val="32"/>
          <w:lang w:val="mk-MK"/>
        </w:rPr>
        <w:t xml:space="preserve"> Идејата е да го сфатиме значењето на семејството, на нашиот корен, на домот, на татковината.Дејството се случува во Скопје, во Дебар Маало, непосредно пред Втората светска војна.</w:t>
      </w:r>
    </w:p>
    <w:p w:rsidR="00092E7A" w:rsidRPr="00092E7A" w:rsidRDefault="00092E7A" w:rsidP="00092E7A">
      <w:pPr>
        <w:rPr>
          <w:sz w:val="32"/>
          <w:szCs w:val="32"/>
          <w:lang w:val="mk-MK"/>
        </w:rPr>
      </w:pPr>
      <w:r w:rsidRPr="00092E7A">
        <w:rPr>
          <w:sz w:val="32"/>
          <w:szCs w:val="32"/>
          <w:lang w:val="mk-MK"/>
        </w:rPr>
        <w:t>Композицијата на драмата е модерна, авторот не го употребил класичното деле</w:t>
      </w:r>
      <w:r w:rsidRPr="00092E7A">
        <w:rPr>
          <w:sz w:val="32"/>
          <w:szCs w:val="32"/>
          <w:lang w:val="mk-MK"/>
        </w:rPr>
        <w:t>ње на чинови, туку на сцени</w:t>
      </w:r>
      <w:r w:rsidRPr="00092E7A">
        <w:rPr>
          <w:sz w:val="32"/>
          <w:szCs w:val="32"/>
          <w:lang w:val="mk-MK"/>
        </w:rPr>
        <w:t>.</w:t>
      </w:r>
    </w:p>
    <w:p w:rsidR="00092E7A" w:rsidRPr="00092E7A" w:rsidRDefault="00092E7A" w:rsidP="00092E7A">
      <w:pPr>
        <w:rPr>
          <w:sz w:val="32"/>
          <w:szCs w:val="32"/>
          <w:lang w:val="mk-MK"/>
        </w:rPr>
      </w:pPr>
      <w:bookmarkStart w:id="0" w:name="_GoBack"/>
      <w:bookmarkEnd w:id="0"/>
      <w:r w:rsidRPr="00092E7A">
        <w:rPr>
          <w:sz w:val="32"/>
          <w:szCs w:val="32"/>
          <w:lang w:val="mk-MK"/>
        </w:rPr>
        <w:t>Јазикот е многу специфичен. Секој лик зборува со свој јазик, на свој начин. Изразот е многу стегнат и воопшто не постојат непотребни реплики.</w:t>
      </w:r>
    </w:p>
    <w:p w:rsidR="00092E7A" w:rsidRPr="00092E7A" w:rsidRDefault="00092E7A" w:rsidP="00092E7A">
      <w:pPr>
        <w:pStyle w:val="ListParagraph"/>
        <w:rPr>
          <w:sz w:val="32"/>
          <w:szCs w:val="32"/>
          <w:lang w:val="mk-MK"/>
        </w:rPr>
      </w:pPr>
    </w:p>
    <w:p w:rsidR="00092E7A" w:rsidRPr="00092E7A" w:rsidRDefault="00092E7A" w:rsidP="00092E7A">
      <w:pPr>
        <w:pStyle w:val="ListParagraph"/>
        <w:rPr>
          <w:sz w:val="32"/>
          <w:szCs w:val="32"/>
          <w:lang w:val="mk-MK"/>
        </w:rPr>
      </w:pPr>
      <w:r w:rsidRPr="00092E7A">
        <w:rPr>
          <w:sz w:val="32"/>
          <w:szCs w:val="32"/>
          <w:lang w:val="mk-MK"/>
        </w:rPr>
        <w:t>.</w:t>
      </w:r>
    </w:p>
    <w:sectPr w:rsidR="00092E7A" w:rsidRPr="0009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1C97"/>
    <w:multiLevelType w:val="hybridMultilevel"/>
    <w:tmpl w:val="6008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DB"/>
    <w:rsid w:val="0003760E"/>
    <w:rsid w:val="00092E7A"/>
    <w:rsid w:val="00191986"/>
    <w:rsid w:val="00287022"/>
    <w:rsid w:val="002A568C"/>
    <w:rsid w:val="008763DB"/>
    <w:rsid w:val="00897690"/>
    <w:rsid w:val="008D11DB"/>
    <w:rsid w:val="009D727E"/>
    <w:rsid w:val="00A4611F"/>
    <w:rsid w:val="00C826B3"/>
    <w:rsid w:val="00C96198"/>
    <w:rsid w:val="00E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12</cp:revision>
  <dcterms:created xsi:type="dcterms:W3CDTF">2020-04-02T12:42:00Z</dcterms:created>
  <dcterms:modified xsi:type="dcterms:W3CDTF">2020-04-02T13:08:00Z</dcterms:modified>
</cp:coreProperties>
</file>